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Palmyra Historic Preservation Commission Minutes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March 18,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Present: Jim Elliott, Chris Daly, Lisa Premyslovsky, Ellie Drake (by phone)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Absent: Michael Haskins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meeting began at 7:15 pm.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Jim Elliott moved that the February Minutes be accepted as written, and Lisa Premyslovsky seconded the motion, which passed unanimously.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Chris Daly said she would produce the quarterly report for the Mayor and Village Trustees.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Ellie Drake recommended that we thank the Village Clerk for going above and beyond for the Preservation Commission.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Jim Elliott suggested that we start work on a brochure highlighting noteworthy features and attractions of the village.  Chris Daly said that we should be on the lookout for CLG  grants to fund such a project, and that also, if we do come across a grant opportunity, we might also look into funds for plaques. In compiling possible featured attractions, the group listed the cemetery, murals, prospect hill, canal and trail, LDS, 4 churches, parks, restaurants, bookshops, antique stores, 2nd hand stores, library, the two locally nominated landmarks.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Chris Daly said she would contact LSWNY regarding advice on getting an architectural consultant for the commission.  She will also reach out to SHPO about the annual report.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Jim Elliott moved that the meeting be adjourned. The meeting closed at 7:50.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Respectfully submitted by Christine Daly.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